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60" w:lineRule="exact"/>
        <w:ind w:firstLine="321" w:firstLineChars="100"/>
        <w:jc w:val="center"/>
        <w:rPr>
          <w:rFonts w:ascii="楷体_GB2312" w:hAnsi="仿宋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仿宋" w:eastAsia="楷体_GB2312" w:cs="楷体_GB2312"/>
          <w:b/>
          <w:bCs/>
          <w:sz w:val="32"/>
          <w:szCs w:val="32"/>
        </w:rPr>
        <w:t>附件</w:t>
      </w:r>
      <w:r>
        <w:rPr>
          <w:rFonts w:ascii="楷体_GB2312" w:hAnsi="仿宋" w:eastAsia="楷体_GB2312" w:cs="楷体_GB2312"/>
          <w:b/>
          <w:bCs/>
          <w:sz w:val="32"/>
          <w:szCs w:val="32"/>
        </w:rPr>
        <w:t>2</w:t>
      </w:r>
      <w:r>
        <w:rPr>
          <w:rFonts w:hint="eastAsia" w:ascii="楷体_GB2312" w:hAnsi="仿宋" w:eastAsia="楷体_GB2312" w:cs="楷体_GB2312"/>
          <w:b/>
          <w:bCs/>
          <w:sz w:val="32"/>
          <w:szCs w:val="32"/>
        </w:rPr>
        <w:t>：</w:t>
      </w:r>
      <w:r>
        <w:rPr>
          <w:rFonts w:ascii="楷体_GB2312" w:hAnsi="仿宋" w:eastAsia="楷体_GB2312" w:cs="楷体_GB2312"/>
          <w:b/>
          <w:bCs/>
          <w:sz w:val="32"/>
          <w:szCs w:val="32"/>
        </w:rPr>
        <w:t>201</w:t>
      </w:r>
      <w:r>
        <w:rPr>
          <w:rFonts w:hint="eastAsia" w:ascii="楷体_GB2312" w:hAnsi="仿宋" w:eastAsia="楷体_GB2312" w:cs="楷体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楷体_GB2312" w:hAnsi="仿宋" w:eastAsia="楷体_GB2312" w:cs="楷体_GB2312"/>
          <w:b/>
          <w:bCs/>
          <w:sz w:val="32"/>
          <w:szCs w:val="32"/>
        </w:rPr>
        <w:t>年市级部门预算说明和预算公开表</w:t>
      </w:r>
    </w:p>
    <w:p>
      <w:pPr>
        <w:spacing w:line="40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spacing w:line="86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  <w:lang w:eastAsia="zh-CN"/>
        </w:rPr>
        <w:t>民革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景德镇市委会</w:t>
      </w:r>
      <w:r>
        <w:rPr>
          <w:rFonts w:ascii="仿宋_GB2312" w:hAnsi="仿宋" w:eastAsia="仿宋_GB2312" w:cs="仿宋_GB2312"/>
          <w:b/>
          <w:bCs/>
          <w:sz w:val="32"/>
          <w:szCs w:val="32"/>
        </w:rPr>
        <w:t>201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年部门预算</w:t>
      </w:r>
    </w:p>
    <w:p>
      <w:pPr>
        <w:spacing w:before="240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目</w:t>
      </w:r>
      <w:r>
        <w:rPr>
          <w:rFonts w:ascii="仿宋_GB2312" w:hAnsi="仿宋" w:eastAsia="仿宋_GB2312" w:cs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录</w:t>
      </w:r>
    </w:p>
    <w:p>
      <w:pPr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民革</w:t>
      </w:r>
      <w:r>
        <w:rPr>
          <w:rFonts w:hint="eastAsia" w:ascii="黑体" w:hAnsi="宋体" w:eastAsia="黑体" w:cs="黑体"/>
          <w:sz w:val="32"/>
          <w:szCs w:val="32"/>
        </w:rPr>
        <w:t>景德镇市委会概况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一、部门主要职责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二、部门基本情况</w:t>
      </w:r>
    </w:p>
    <w:p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民革</w:t>
      </w:r>
      <w:r>
        <w:rPr>
          <w:rFonts w:hint="eastAsia" w:ascii="黑体" w:hAnsi="宋体" w:eastAsia="黑体" w:cs="黑体"/>
          <w:sz w:val="32"/>
          <w:szCs w:val="32"/>
        </w:rPr>
        <w:t>景德镇市委会</w:t>
      </w:r>
      <w:r>
        <w:rPr>
          <w:rFonts w:ascii="黑体" w:hAnsi="宋体" w:eastAsia="黑体" w:cs="黑体"/>
          <w:sz w:val="32"/>
          <w:szCs w:val="32"/>
        </w:rPr>
        <w:t>201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一、</w:t>
      </w: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年部门预算收支情况说明</w:t>
      </w:r>
    </w:p>
    <w:p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二、</w:t>
      </w: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年“三公”经费预算情况说明</w:t>
      </w:r>
    </w:p>
    <w:p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民革</w:t>
      </w:r>
      <w:r>
        <w:rPr>
          <w:rFonts w:hint="eastAsia" w:ascii="黑体" w:hAnsi="宋体" w:eastAsia="黑体" w:cs="黑体"/>
          <w:sz w:val="32"/>
          <w:szCs w:val="32"/>
        </w:rPr>
        <w:t>景德镇市委会</w:t>
      </w:r>
      <w:r>
        <w:rPr>
          <w:rFonts w:ascii="黑体" w:hAnsi="宋体" w:eastAsia="黑体" w:cs="黑体"/>
          <w:sz w:val="32"/>
          <w:szCs w:val="32"/>
        </w:rPr>
        <w:t>201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一、收支预算总表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二、部门收入总表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三、部门支出总表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四、财政拨款收支总表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五、一般公共预算支出表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六、一般公共预算基本支出表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七、一般公共预算“三公”经费支出表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八、政府性基金预算支出表</w:t>
      </w:r>
    </w:p>
    <w:p>
      <w:pPr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rPr>
          <w:rFonts w:ascii="仿宋_GB2312" w:eastAsia="仿宋_GB2312" w:cs="Times New Roman"/>
          <w:b/>
          <w:bCs/>
          <w:sz w:val="32"/>
          <w:szCs w:val="32"/>
        </w:rPr>
      </w:pPr>
    </w:p>
    <w:p>
      <w:pPr>
        <w:ind w:firstLine="1920" w:firstLineChars="6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民革</w:t>
      </w:r>
      <w:r>
        <w:rPr>
          <w:rFonts w:hint="eastAsia" w:ascii="黑体" w:hAnsi="宋体" w:eastAsia="黑体" w:cs="黑体"/>
          <w:sz w:val="32"/>
          <w:szCs w:val="32"/>
        </w:rPr>
        <w:t>景德镇市委会概况</w:t>
      </w:r>
    </w:p>
    <w:p>
      <w:pPr>
        <w:ind w:firstLine="630" w:firstLineChars="196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一、部门主要职责</w:t>
      </w:r>
    </w:p>
    <w:p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中国国民党革命委员会（简称“民革”），是具有政治联盟性质的、致力于建设中国特色社会主义和祖国统一事业的政党，是中国共产党领导的多党合作和政治协商制度中的参政党。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民革景德镇市委会</w:t>
      </w:r>
      <w:r>
        <w:rPr>
          <w:rFonts w:hint="eastAsia" w:ascii="仿宋_GB2312" w:hAnsi="宋体" w:eastAsia="仿宋_GB2312" w:cs="仿宋_GB2312"/>
          <w:sz w:val="32"/>
          <w:szCs w:val="32"/>
        </w:rPr>
        <w:t>组织于1952年10月由民革江西省分部筹建委员会派罗羽珍等三同志前来筹建，初为民革景德镇小组。民革景德镇小组成立时，只有党员4人。1953年11月成立民革景德镇市直属支部。1956年11月成立民革景德镇市筹委会，并于1958年9月8日召开民革景德镇市第一次党员大会，选举产生民革景德镇市委员会。</w:t>
      </w:r>
    </w:p>
    <w:p>
      <w:pPr>
        <w:ind w:firstLine="630" w:firstLineChars="196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二、部门基本情况</w:t>
      </w:r>
    </w:p>
    <w:p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民革景德镇市委会</w:t>
      </w:r>
      <w:r>
        <w:rPr>
          <w:rFonts w:hint="eastAsia" w:ascii="仿宋_GB2312" w:hAnsi="宋体" w:eastAsia="仿宋_GB2312" w:cs="仿宋_GB2312"/>
          <w:sz w:val="32"/>
          <w:szCs w:val="32"/>
        </w:rPr>
        <w:t>共有预算单位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sz w:val="32"/>
          <w:szCs w:val="32"/>
        </w:rPr>
        <w:t>个。编制数为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</w:rPr>
        <w:t>人，其中行政编制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</w:rPr>
        <w:t>人；实有人数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sz w:val="32"/>
          <w:szCs w:val="32"/>
        </w:rPr>
        <w:t>人，其中在职人数为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sz w:val="32"/>
          <w:szCs w:val="32"/>
        </w:rPr>
        <w:t>人，包括行政人员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sz w:val="32"/>
          <w:szCs w:val="32"/>
        </w:rPr>
        <w:t>人。</w:t>
      </w:r>
    </w:p>
    <w:p>
      <w:pPr>
        <w:spacing w:line="600" w:lineRule="exact"/>
        <w:ind w:firstLine="627" w:firstLineChars="196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600" w:lineRule="exact"/>
        <w:ind w:firstLine="627" w:firstLineChars="196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600" w:lineRule="exact"/>
        <w:ind w:firstLine="627" w:firstLineChars="196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600" w:lineRule="exact"/>
        <w:ind w:firstLine="627" w:firstLineChars="196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600" w:lineRule="exact"/>
        <w:ind w:firstLine="627" w:firstLineChars="196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60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民革</w:t>
      </w:r>
      <w:r>
        <w:rPr>
          <w:rFonts w:hint="eastAsia" w:ascii="黑体" w:hAnsi="宋体" w:eastAsia="黑体" w:cs="黑体"/>
          <w:sz w:val="32"/>
          <w:szCs w:val="32"/>
        </w:rPr>
        <w:t>景德镇市委会</w:t>
      </w:r>
      <w:r>
        <w:rPr>
          <w:rFonts w:ascii="黑体" w:hAnsi="宋体" w:eastAsia="黑体" w:cs="黑体"/>
          <w:sz w:val="32"/>
          <w:szCs w:val="32"/>
        </w:rPr>
        <w:t>201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</w:t>
      </w:r>
      <w:r>
        <w:rPr>
          <w:rFonts w:ascii="仿宋_GB2312" w:hAnsi="宋体" w:eastAsia="仿宋_GB2312" w:cs="仿宋_GB2312"/>
          <w:b/>
          <w:bCs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年部门预算收支情况说明</w:t>
      </w:r>
    </w:p>
    <w:p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（一）预算收入情况</w:t>
      </w:r>
    </w:p>
    <w:p>
      <w:pPr>
        <w:ind w:firstLine="6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民革</w:t>
      </w:r>
      <w:r>
        <w:rPr>
          <w:rFonts w:hint="eastAsia" w:ascii="仿宋_GB2312" w:hAnsi="宋体" w:eastAsia="仿宋_GB2312" w:cs="仿宋_GB2312"/>
          <w:sz w:val="32"/>
          <w:szCs w:val="32"/>
        </w:rPr>
        <w:t>景德镇市委会收入预算总额为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93.59</w:t>
      </w:r>
      <w:r>
        <w:rPr>
          <w:rFonts w:hint="eastAsia" w:ascii="仿宋_GB2312" w:hAnsi="宋体" w:eastAsia="仿宋_GB2312" w:cs="仿宋_GB2312"/>
          <w:sz w:val="32"/>
          <w:szCs w:val="32"/>
        </w:rPr>
        <w:t>万元，与上年预算相比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增加60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，原因是于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上年结转相比增加</w:t>
      </w:r>
      <w:r>
        <w:rPr>
          <w:rFonts w:hint="eastAsia" w:ascii="仿宋_GB2312" w:hAnsi="宋体" w:eastAsia="仿宋_GB2312" w:cs="仿宋_GB2312"/>
          <w:sz w:val="32"/>
          <w:szCs w:val="32"/>
        </w:rPr>
        <w:t>。其中：当年公共财政拨款收入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62.30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66.57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；上年结余结转收入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31.29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33.43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（二）预算支出情况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民革</w:t>
      </w:r>
      <w:r>
        <w:rPr>
          <w:rFonts w:hint="eastAsia" w:ascii="仿宋_GB2312" w:hAnsi="宋体" w:eastAsia="仿宋_GB2312" w:cs="仿宋_GB2312"/>
          <w:sz w:val="32"/>
          <w:szCs w:val="32"/>
        </w:rPr>
        <w:t>景德镇市委会支出预算总额为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93.59</w:t>
      </w:r>
      <w:r>
        <w:rPr>
          <w:rFonts w:hint="eastAsia" w:ascii="仿宋_GB2312" w:hAnsi="宋体" w:eastAsia="仿宋_GB2312" w:cs="仿宋_GB2312"/>
          <w:sz w:val="32"/>
          <w:szCs w:val="32"/>
        </w:rPr>
        <w:t>万元，与上年预算相比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增加60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，原因是于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上年结转相比增加</w:t>
      </w:r>
      <w:r>
        <w:rPr>
          <w:rFonts w:hint="eastAsia" w:ascii="仿宋_GB2312" w:hAnsi="宋体" w:eastAsia="仿宋_GB2312" w:cs="仿宋_GB2312"/>
          <w:sz w:val="32"/>
          <w:szCs w:val="32"/>
        </w:rPr>
        <w:t>。其中：按支出项目类别划分：基本支出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70.59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75.42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，包括工资福利支出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30.67</w:t>
      </w:r>
      <w:r>
        <w:rPr>
          <w:rFonts w:hint="eastAsia" w:ascii="仿宋_GB2312" w:hAnsi="宋体" w:eastAsia="仿宋_GB2312" w:cs="仿宋_GB2312"/>
          <w:sz w:val="32"/>
          <w:szCs w:val="32"/>
        </w:rPr>
        <w:t>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8.51</w:t>
      </w:r>
      <w:r>
        <w:rPr>
          <w:rFonts w:hint="eastAsia" w:ascii="仿宋_GB2312" w:hAnsi="宋体" w:eastAsia="仿宋_GB2312" w:cs="仿宋_GB2312"/>
          <w:sz w:val="32"/>
          <w:szCs w:val="32"/>
        </w:rPr>
        <w:t>万元、对个人和家庭的补助</w:t>
      </w:r>
      <w:r>
        <w:rPr>
          <w:rFonts w:ascii="仿宋_GB2312" w:hAnsi="宋体" w:eastAsia="仿宋_GB2312" w:cs="仿宋_GB2312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.12</w:t>
      </w:r>
      <w:r>
        <w:rPr>
          <w:rFonts w:hint="eastAsia" w:ascii="仿宋_GB2312" w:hAnsi="宋体" w:eastAsia="仿宋_GB2312" w:cs="仿宋_GB2312"/>
          <w:sz w:val="32"/>
          <w:szCs w:val="32"/>
        </w:rPr>
        <w:t>万元、其他资本性支出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31.29</w:t>
      </w:r>
      <w:r>
        <w:rPr>
          <w:rFonts w:hint="eastAsia" w:ascii="仿宋_GB2312" w:hAnsi="宋体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24.58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按支出功能项目科目划分：一般公共服务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51.32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82.38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；社会保障和就业支出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3.86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6.20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卫生健康支出4.91万元，占支出预算总额的7.88%；</w:t>
      </w:r>
      <w:r>
        <w:rPr>
          <w:rFonts w:hint="eastAsia" w:ascii="仿宋_GB2312" w:hAnsi="宋体" w:eastAsia="仿宋_GB2312" w:cs="仿宋_GB2312"/>
          <w:sz w:val="32"/>
          <w:szCs w:val="32"/>
        </w:rPr>
        <w:t>社会保障支出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2.21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3.55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（三）经费拨款支出情况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民革</w:t>
      </w:r>
      <w:r>
        <w:rPr>
          <w:rFonts w:hint="eastAsia" w:ascii="仿宋_GB2312" w:hAnsi="宋体" w:eastAsia="仿宋_GB2312" w:cs="仿宋_GB2312"/>
          <w:sz w:val="32"/>
          <w:szCs w:val="32"/>
        </w:rPr>
        <w:t>景德镇市委会经费拨款支出预算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62.30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66.57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，与上年预算相比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增加12.76%</w:t>
      </w:r>
      <w:r>
        <w:rPr>
          <w:rFonts w:hint="eastAsia" w:ascii="仿宋_GB2312" w:hAnsi="宋体" w:eastAsia="仿宋_GB2312" w:cs="仿宋_GB2312"/>
          <w:sz w:val="32"/>
          <w:szCs w:val="32"/>
        </w:rPr>
        <w:t>，原因是于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工资调标</w:t>
      </w:r>
      <w:r>
        <w:rPr>
          <w:rFonts w:hint="eastAsia" w:ascii="仿宋_GB2312" w:hAnsi="宋体" w:eastAsia="仿宋_GB2312" w:cs="仿宋_GB2312"/>
          <w:sz w:val="32"/>
          <w:szCs w:val="32"/>
        </w:rPr>
        <w:t>。具体支出情况是：工资福利支出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30.67</w:t>
      </w:r>
      <w:r>
        <w:rPr>
          <w:rFonts w:hint="eastAsia" w:ascii="仿宋_GB2312" w:hAnsi="宋体" w:eastAsia="仿宋_GB2312" w:cs="仿宋_GB2312"/>
          <w:sz w:val="32"/>
          <w:szCs w:val="32"/>
        </w:rPr>
        <w:t>万元，占经费拨款支出的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49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8.51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万元，占经费拨款支出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13.66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政府采购预算情况</w:t>
      </w:r>
    </w:p>
    <w:p>
      <w:pPr>
        <w:tabs>
          <w:tab w:val="left" w:pos="1162"/>
        </w:tabs>
        <w:ind w:left="420" w:leftChars="200" w:firstLine="320" w:firstLineChars="1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年政府采购预算为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5.90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万元，其中：政府集中采购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5.90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万元。</w:t>
      </w:r>
    </w:p>
    <w:p>
      <w:pPr>
        <w:tabs>
          <w:tab w:val="left" w:pos="1162"/>
        </w:tabs>
        <w:ind w:left="420" w:leftChars="200" w:firstLine="321" w:firstLineChars="1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（五）政府基金收支情况</w:t>
      </w:r>
    </w:p>
    <w:p>
      <w:pPr>
        <w:ind w:left="223" w:firstLine="42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“无政府基金收支预算”。</w:t>
      </w:r>
    </w:p>
    <w:p>
      <w:pPr>
        <w:numPr>
          <w:ilvl w:val="0"/>
          <w:numId w:val="2"/>
        </w:num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机关运行经费安排情况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反映单位机关运行经费预算安排情况，机关运行经费，是指各部门的公用经费，包括办公费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0.50</w:t>
      </w:r>
      <w:r>
        <w:rPr>
          <w:rFonts w:hint="eastAsia" w:ascii="仿宋_GB2312" w:hAnsi="宋体" w:eastAsia="仿宋_GB2312" w:cs="仿宋_GB2312"/>
          <w:sz w:val="32"/>
          <w:szCs w:val="32"/>
        </w:rPr>
        <w:t>万，邮电费</w:t>
      </w:r>
      <w:r>
        <w:rPr>
          <w:rFonts w:ascii="仿宋_GB2312" w:hAnsi="宋体" w:eastAsia="仿宋_GB2312" w:cs="仿宋_GB2312"/>
          <w:sz w:val="32"/>
          <w:szCs w:val="32"/>
        </w:rPr>
        <w:t>0.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sz w:val="32"/>
          <w:szCs w:val="32"/>
        </w:rPr>
        <w:t>万，办公用房水电费</w:t>
      </w:r>
      <w:r>
        <w:rPr>
          <w:rFonts w:ascii="仿宋_GB2312" w:hAnsi="宋体" w:eastAsia="仿宋_GB2312" w:cs="仿宋_GB2312"/>
          <w:sz w:val="32"/>
          <w:szCs w:val="32"/>
        </w:rPr>
        <w:t>0.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宋体" w:eastAsia="仿宋_GB2312" w:cs="仿宋_GB2312"/>
          <w:sz w:val="32"/>
          <w:szCs w:val="32"/>
        </w:rPr>
        <w:t>万，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印刷</w:t>
      </w:r>
      <w:r>
        <w:rPr>
          <w:rFonts w:hint="eastAsia" w:ascii="仿宋_GB2312" w:hAnsi="宋体" w:eastAsia="仿宋_GB2312" w:cs="仿宋_GB2312"/>
          <w:sz w:val="32"/>
          <w:szCs w:val="32"/>
        </w:rPr>
        <w:t>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0.2</w:t>
      </w:r>
      <w:r>
        <w:rPr>
          <w:rFonts w:hint="eastAsia" w:ascii="仿宋_GB2312" w:hAnsi="宋体" w:eastAsia="仿宋_GB2312" w:cs="仿宋_GB2312"/>
          <w:sz w:val="32"/>
          <w:szCs w:val="32"/>
        </w:rPr>
        <w:t>万，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取暖</w:t>
      </w:r>
      <w:r>
        <w:rPr>
          <w:rFonts w:hint="eastAsia" w:ascii="仿宋_GB2312" w:hAnsi="宋体" w:eastAsia="仿宋_GB2312" w:cs="仿宋_GB2312"/>
          <w:sz w:val="32"/>
          <w:szCs w:val="32"/>
        </w:rPr>
        <w:t>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0.1</w:t>
      </w:r>
      <w:r>
        <w:rPr>
          <w:rFonts w:hint="eastAsia" w:ascii="仿宋_GB2312" w:hAnsi="宋体" w:eastAsia="仿宋_GB2312" w:cs="仿宋_GB2312"/>
          <w:sz w:val="32"/>
          <w:szCs w:val="32"/>
        </w:rPr>
        <w:t>万。</w:t>
      </w:r>
    </w:p>
    <w:p>
      <w:pPr>
        <w:tabs>
          <w:tab w:val="left" w:pos="1113"/>
        </w:tabs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年“三公”经费预算情况说明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年农工党景德镇市委会“三公”经费年初预算安排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5.7</w:t>
      </w:r>
      <w:r>
        <w:rPr>
          <w:rFonts w:hint="eastAsia" w:ascii="仿宋_GB2312" w:hAnsi="宋体" w:eastAsia="仿宋_GB2312" w:cs="仿宋_GB2312"/>
          <w:sz w:val="32"/>
          <w:szCs w:val="32"/>
        </w:rPr>
        <w:t>万元。其中：因公出国（境）费</w:t>
      </w:r>
      <w:r>
        <w:rPr>
          <w:rFonts w:ascii="仿宋_GB2312" w:hAnsi="宋体" w:eastAsia="仿宋_GB2312" w:cs="仿宋_GB2312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公务接待费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5.7</w:t>
      </w:r>
      <w:r>
        <w:rPr>
          <w:rFonts w:hint="eastAsia" w:ascii="仿宋_GB2312" w:hAnsi="宋体" w:eastAsia="仿宋_GB2312" w:cs="仿宋_GB2312"/>
          <w:sz w:val="32"/>
          <w:szCs w:val="32"/>
        </w:rPr>
        <w:t>万元，比上年增（减）</w:t>
      </w:r>
      <w:r>
        <w:rPr>
          <w:rFonts w:ascii="仿宋_GB2312" w:hAnsi="宋体" w:eastAsia="仿宋_GB2312" w:cs="仿宋_GB2312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万元。</w:t>
      </w:r>
    </w:p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民革</w:t>
      </w:r>
      <w:r>
        <w:rPr>
          <w:rFonts w:hint="eastAsia" w:ascii="黑体" w:hAnsi="宋体" w:eastAsia="黑体" w:cs="黑体"/>
          <w:sz w:val="32"/>
          <w:szCs w:val="32"/>
        </w:rPr>
        <w:t>景德镇市委会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>
      <w:pPr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八张表（详见附表）</w:t>
      </w:r>
    </w:p>
    <w:p>
      <w:pPr>
        <w:jc w:val="both"/>
        <w:rPr>
          <w:rFonts w:hint="eastAsia" w:ascii="黑体" w:hAnsi="宋体" w:eastAsia="黑体" w:cs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pStyle w:val="2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一、收入科目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（一）财政拨款：指省级财政当年拨付的资金。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（二）其他收入：指除财政拨款、事业收入、事业单位经营收入等以外的各项收入。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（三）上年结转和结余：填列201</w:t>
      </w: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年全部结转和结余的资金数，包括当年结转结余资金和历年滚存结转结余资金。</w:t>
      </w:r>
    </w:p>
    <w:p>
      <w:pPr>
        <w:pStyle w:val="2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二、支出科目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一般公共服务（类）民主党派及工商联事务（款）行政运行（项）：指反映行政单位的基本支出。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一般公共服务（类）民主党派及工商联事务（款）一般行政管理事务（项）：指反映用于民主党派组织建设、工作会议、社会实践、成员培训及接待交流、兼职副主委活动经费等方面的支出。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一般公共服务（类）民主党派及工商联事务（款）参政议政（项）：指反映用于民主党派为参政议政等履职所进行的调研、培训、会议、差旅等方面的支出。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教育（类）进修及培训（款）培训支出（项）：指主要用于机关干部教育培训的支出。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社会保障和就业（类）行政事业单位离退休（款）机关事业单位基本养老保险缴费支出（项）：指反映单位为机关人员缴纳的基本养老保险费支出。</w:t>
      </w:r>
    </w:p>
    <w:p>
      <w:pPr>
        <w:pStyle w:val="2"/>
        <w:ind w:firstLine="420" w:firstLineChars="0"/>
        <w:jc w:val="left"/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医疗卫生与计划生育（类）医疗保障（款）行政单位医疗（项）：指反映财政部门集中安排的行政单位基本医疗保险缴费经费，未参加医疗保险的行政单位的公费医疗经费，按国家规定享受离休人员的医疗经费。</w:t>
      </w:r>
    </w:p>
    <w:p>
      <w:pPr>
        <w:pStyle w:val="2"/>
        <w:ind w:firstLine="420" w:firstLineChars="0"/>
        <w:jc w:val="left"/>
        <w:rPr>
          <w:rFonts w:ascii="仿宋_GB2312" w:hAnsi="宋体" w:eastAsia="仿宋_GB2312" w:cs="Times New Roman"/>
          <w:b w:val="0"/>
          <w:bCs w:val="0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</w:rPr>
        <w:t>住房保障（类）住房改革支出（款）购房补贴（项）：指反映按房改政策规定，行政事业单位对符合条件职工发放的用于购买住房的补贴。</w:t>
      </w:r>
    </w:p>
    <w:p>
      <w:pPr>
        <w:pStyle w:val="2"/>
        <w:jc w:val="left"/>
        <w:rPr>
          <w:rFonts w:ascii="仿宋_GB2312" w:hAnsi="宋体" w:eastAsia="仿宋_GB2312" w:cs="Times New Roman"/>
          <w:b w:val="0"/>
          <w:bCs w:val="0"/>
        </w:rPr>
      </w:pPr>
    </w:p>
    <w:p>
      <w:pPr>
        <w:jc w:val="left"/>
        <w:rPr>
          <w:rFonts w:ascii="仿宋_GB2312" w:eastAsia="仿宋_GB2312" w:cs="Times New Roman"/>
          <w:b w:val="0"/>
          <w:bCs w:val="0"/>
          <w:sz w:val="32"/>
          <w:szCs w:val="32"/>
        </w:rPr>
      </w:pPr>
    </w:p>
    <w:p>
      <w:pPr>
        <w:jc w:val="left"/>
        <w:rPr>
          <w:rFonts w:ascii="仿宋_GB2312" w:eastAsia="仿宋_GB2312" w:cs="Times New Roman"/>
          <w:b w:val="0"/>
          <w:bCs w:val="0"/>
          <w:sz w:val="32"/>
          <w:szCs w:val="32"/>
        </w:rPr>
      </w:pPr>
    </w:p>
    <w:p>
      <w:pPr>
        <w:jc w:val="left"/>
        <w:rPr>
          <w:rFonts w:ascii="仿宋_GB2312" w:eastAsia="仿宋_GB2312" w:cs="Times New Roman"/>
          <w:b w:val="0"/>
          <w:bCs w:val="0"/>
          <w:sz w:val="32"/>
          <w:szCs w:val="32"/>
        </w:rPr>
      </w:pPr>
    </w:p>
    <w:p>
      <w:pPr>
        <w:jc w:val="left"/>
        <w:rPr>
          <w:rFonts w:ascii="仿宋_GB2312" w:eastAsia="仿宋_GB2312" w:cs="Times New Roman"/>
          <w:b w:val="0"/>
          <w:bCs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rPr>
        <w:rStyle w:val="5"/>
        <w:rFonts w:cs="Calibri"/>
      </w:rPr>
      <w:fldChar w:fldCharType="begin"/>
    </w:r>
    <w:r>
      <w:rPr>
        <w:rStyle w:val="5"/>
        <w:rFonts w:cs="Calibri"/>
      </w:rPr>
      <w:instrText xml:space="preserve">PAGE  </w:instrText>
    </w:r>
    <w:r>
      <w:rPr>
        <w:rStyle w:val="5"/>
        <w:rFonts w:cs="Calibri"/>
      </w:rPr>
      <w:fldChar w:fldCharType="separate"/>
    </w:r>
    <w:r>
      <w:rPr>
        <w:rStyle w:val="5"/>
        <w:rFonts w:cs="Calibri"/>
      </w:rPr>
      <w:t>4</w:t>
    </w:r>
    <w:r>
      <w:rPr>
        <w:rStyle w:val="5"/>
        <w:rFonts w:cs="Calibri"/>
      </w:rPr>
      <w:fldChar w:fldCharType="end"/>
    </w:r>
  </w:p>
  <w:p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778CA"/>
    <w:multiLevelType w:val="singleLevel"/>
    <w:tmpl w:val="59A778CA"/>
    <w:lvl w:ilvl="0" w:tentative="0">
      <w:start w:val="4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76E1D"/>
    <w:rsid w:val="000429DB"/>
    <w:rsid w:val="00066060"/>
    <w:rsid w:val="000B36FA"/>
    <w:rsid w:val="000E570C"/>
    <w:rsid w:val="001E7CD6"/>
    <w:rsid w:val="00214EA4"/>
    <w:rsid w:val="002D74A9"/>
    <w:rsid w:val="0038456F"/>
    <w:rsid w:val="00447196"/>
    <w:rsid w:val="004E481E"/>
    <w:rsid w:val="00544B14"/>
    <w:rsid w:val="00580327"/>
    <w:rsid w:val="0062520F"/>
    <w:rsid w:val="0063111E"/>
    <w:rsid w:val="0068365B"/>
    <w:rsid w:val="007036A5"/>
    <w:rsid w:val="007951E8"/>
    <w:rsid w:val="007A023F"/>
    <w:rsid w:val="007C474E"/>
    <w:rsid w:val="008110CC"/>
    <w:rsid w:val="00856973"/>
    <w:rsid w:val="009B3F1E"/>
    <w:rsid w:val="00A442B8"/>
    <w:rsid w:val="00B31A85"/>
    <w:rsid w:val="00B400DC"/>
    <w:rsid w:val="00B74326"/>
    <w:rsid w:val="00C04C9A"/>
    <w:rsid w:val="00CB427A"/>
    <w:rsid w:val="00D63642"/>
    <w:rsid w:val="00D976D8"/>
    <w:rsid w:val="00E57F97"/>
    <w:rsid w:val="00ED27DF"/>
    <w:rsid w:val="00EF7CB8"/>
    <w:rsid w:val="00F500B9"/>
    <w:rsid w:val="022502CD"/>
    <w:rsid w:val="08EE0B31"/>
    <w:rsid w:val="0FCB58D0"/>
    <w:rsid w:val="11427CB1"/>
    <w:rsid w:val="139E3D52"/>
    <w:rsid w:val="19076E1D"/>
    <w:rsid w:val="1C2B3409"/>
    <w:rsid w:val="1EBD751D"/>
    <w:rsid w:val="226A62D3"/>
    <w:rsid w:val="22DC7765"/>
    <w:rsid w:val="26110356"/>
    <w:rsid w:val="2A7A0C15"/>
    <w:rsid w:val="2DBB222D"/>
    <w:rsid w:val="41585171"/>
    <w:rsid w:val="519B72D0"/>
    <w:rsid w:val="57CC144D"/>
    <w:rsid w:val="5ABA72AA"/>
    <w:rsid w:val="5B776450"/>
    <w:rsid w:val="5C863357"/>
    <w:rsid w:val="606675FC"/>
    <w:rsid w:val="62B20F12"/>
    <w:rsid w:val="642A48EE"/>
    <w:rsid w:val="690976D3"/>
    <w:rsid w:val="6E93372C"/>
    <w:rsid w:val="71A8579E"/>
    <w:rsid w:val="73243B4B"/>
    <w:rsid w:val="74C82204"/>
    <w:rsid w:val="7873634D"/>
    <w:rsid w:val="7B03226B"/>
    <w:rsid w:val="7B4102B0"/>
    <w:rsid w:val="7DB430D5"/>
    <w:rsid w:val="7F36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7">
    <w:name w:val="Heading 2 Char"/>
    <w:basedOn w:val="4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Footer Char"/>
    <w:basedOn w:val="4"/>
    <w:link w:val="3"/>
    <w:semiHidden/>
    <w:locked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5</Pages>
  <Words>278</Words>
  <Characters>1589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总有刁民想害朕</cp:lastModifiedBy>
  <dcterms:modified xsi:type="dcterms:W3CDTF">2019-02-26T08:24:38Z</dcterms:modified>
  <dc:title>附件2：2018年市级部门预算说明和预算公开表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